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857104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B720D3">
        <w:rPr>
          <w:b/>
          <w:sz w:val="24"/>
          <w:szCs w:val="24"/>
        </w:rPr>
        <w:t>rugpjūčio</w:t>
      </w:r>
      <w:r w:rsidR="0054726F">
        <w:rPr>
          <w:b/>
          <w:sz w:val="24"/>
          <w:szCs w:val="24"/>
        </w:rPr>
        <w:t xml:space="preserve"> 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0868" w:type="dxa"/>
        <w:tblInd w:w="-601" w:type="dxa"/>
        <w:tblLook w:val="0480"/>
      </w:tblPr>
      <w:tblGrid>
        <w:gridCol w:w="1462"/>
        <w:gridCol w:w="1164"/>
        <w:gridCol w:w="982"/>
        <w:gridCol w:w="1366"/>
        <w:gridCol w:w="1164"/>
        <w:gridCol w:w="1134"/>
        <w:gridCol w:w="1239"/>
        <w:gridCol w:w="983"/>
        <w:gridCol w:w="1374"/>
      </w:tblGrid>
      <w:tr w:rsidR="00CD3BA8" w:rsidTr="00B20BBC">
        <w:trPr>
          <w:trHeight w:val="64"/>
        </w:trPr>
        <w:tc>
          <w:tcPr>
            <w:tcW w:w="10868" w:type="dxa"/>
            <w:gridSpan w:val="9"/>
          </w:tcPr>
          <w:p w:rsidR="00CD3BA8" w:rsidRPr="00F20021" w:rsidRDefault="00833520" w:rsidP="00833520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DA7BD5">
        <w:tc>
          <w:tcPr>
            <w:tcW w:w="3608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66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596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DA7BD5">
        <w:tc>
          <w:tcPr>
            <w:tcW w:w="1462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982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36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64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Laimėtojo pasirinkimo priežastis</w:t>
            </w:r>
          </w:p>
        </w:tc>
        <w:tc>
          <w:tcPr>
            <w:tcW w:w="1134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39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8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74" w:type="dxa"/>
          </w:tcPr>
          <w:p w:rsidR="00CD3BA8" w:rsidRPr="00CD3BA8" w:rsidRDefault="002C54F5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</w:tc>
      </w:tr>
      <w:tr w:rsidR="00CD3BA8" w:rsidTr="00DA7BD5">
        <w:tc>
          <w:tcPr>
            <w:tcW w:w="1462" w:type="dxa"/>
          </w:tcPr>
          <w:p w:rsidR="00CD3BA8" w:rsidRDefault="0092263E" w:rsidP="00515583">
            <w:r>
              <w:t>Kompiuterio remontas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2" w:type="dxa"/>
          </w:tcPr>
          <w:p w:rsidR="00CD3BA8" w:rsidRDefault="00B20BBC" w:rsidP="00F55D38">
            <w:r>
              <w:t>2016-0</w:t>
            </w:r>
            <w:r w:rsidR="0092263E">
              <w:t>8</w:t>
            </w:r>
            <w:r w:rsidR="000C35F2">
              <w:t>-</w:t>
            </w:r>
            <w:r w:rsidR="0092263E">
              <w:t>10</w:t>
            </w:r>
          </w:p>
        </w:tc>
        <w:tc>
          <w:tcPr>
            <w:tcW w:w="1366" w:type="dxa"/>
          </w:tcPr>
          <w:p w:rsidR="00CD3BA8" w:rsidRDefault="0092263E" w:rsidP="0092263E">
            <w:r>
              <w:t>IĮ</w:t>
            </w:r>
            <w:r w:rsidR="00DA7BD5">
              <w:t xml:space="preserve"> </w:t>
            </w:r>
            <w:r w:rsidR="0054726F">
              <w:t>„</w:t>
            </w:r>
            <w:r>
              <w:t>Žaibas</w:t>
            </w:r>
            <w:r w:rsidR="0054726F">
              <w:t>“</w:t>
            </w:r>
          </w:p>
        </w:tc>
        <w:tc>
          <w:tcPr>
            <w:tcW w:w="1164" w:type="dxa"/>
          </w:tcPr>
          <w:p w:rsidR="00CD3BA8" w:rsidRDefault="002C54F5" w:rsidP="002D1473">
            <w:r>
              <w:t>Pasiūlyta mažiausia kaina</w:t>
            </w:r>
          </w:p>
        </w:tc>
        <w:tc>
          <w:tcPr>
            <w:tcW w:w="1134" w:type="dxa"/>
          </w:tcPr>
          <w:p w:rsidR="00CD3BA8" w:rsidRDefault="0092263E" w:rsidP="00F55D38">
            <w:r>
              <w:t>36,30</w:t>
            </w:r>
          </w:p>
        </w:tc>
        <w:tc>
          <w:tcPr>
            <w:tcW w:w="1239" w:type="dxa"/>
          </w:tcPr>
          <w:p w:rsidR="00934E46" w:rsidRDefault="0092263E" w:rsidP="0092263E">
            <w:r>
              <w:t>IĮ</w:t>
            </w:r>
            <w:r w:rsidR="00DA7BD5">
              <w:t xml:space="preserve"> </w:t>
            </w:r>
            <w:r w:rsidR="0054726F">
              <w:t>„</w:t>
            </w:r>
            <w:r>
              <w:t>Žaibas</w:t>
            </w:r>
            <w:r w:rsidR="0054726F">
              <w:t>“</w:t>
            </w:r>
          </w:p>
        </w:tc>
        <w:tc>
          <w:tcPr>
            <w:tcW w:w="983" w:type="dxa"/>
          </w:tcPr>
          <w:p w:rsidR="00CD3BA8" w:rsidRDefault="0092263E" w:rsidP="003B2679">
            <w:r>
              <w:t>36,30</w:t>
            </w:r>
          </w:p>
        </w:tc>
        <w:tc>
          <w:tcPr>
            <w:tcW w:w="1374" w:type="dxa"/>
          </w:tcPr>
          <w:p w:rsidR="00CD3BA8" w:rsidRDefault="002C54F5" w:rsidP="003B2679">
            <w:r>
              <w:t>Sąsk.-faktūra</w:t>
            </w:r>
          </w:p>
          <w:p w:rsidR="0092263E" w:rsidRDefault="0092263E" w:rsidP="003B2679">
            <w:r>
              <w:t>Nr. 61835</w:t>
            </w:r>
          </w:p>
          <w:p w:rsidR="0092263E" w:rsidRDefault="0092263E" w:rsidP="003B2679">
            <w:r>
              <w:t>2016-08-16</w:t>
            </w:r>
          </w:p>
        </w:tc>
      </w:tr>
      <w:tr w:rsidR="00CD3BA8" w:rsidTr="00DA7BD5">
        <w:tc>
          <w:tcPr>
            <w:tcW w:w="1462" w:type="dxa"/>
          </w:tcPr>
          <w:p w:rsidR="00CD3BA8" w:rsidRDefault="0092263E" w:rsidP="00334BAC">
            <w:r>
              <w:t>Toneris spausdintuvui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2" w:type="dxa"/>
          </w:tcPr>
          <w:p w:rsidR="00CD3BA8" w:rsidRDefault="00402AF2" w:rsidP="0092263E">
            <w:r>
              <w:t>2016-0</w:t>
            </w:r>
            <w:r w:rsidR="0092263E">
              <w:t>8</w:t>
            </w:r>
            <w:r>
              <w:t>-1</w:t>
            </w:r>
            <w:r w:rsidR="0092263E">
              <w:t>0</w:t>
            </w:r>
          </w:p>
        </w:tc>
        <w:tc>
          <w:tcPr>
            <w:tcW w:w="1366" w:type="dxa"/>
          </w:tcPr>
          <w:p w:rsidR="00CD3BA8" w:rsidRDefault="00402AF2" w:rsidP="0092263E">
            <w:r>
              <w:t>UAB „</w:t>
            </w:r>
            <w:r w:rsidR="0092263E">
              <w:t>Tonerda</w:t>
            </w:r>
            <w:r>
              <w:t>“</w:t>
            </w:r>
          </w:p>
        </w:tc>
        <w:tc>
          <w:tcPr>
            <w:tcW w:w="1164" w:type="dxa"/>
          </w:tcPr>
          <w:p w:rsidR="00CD3BA8" w:rsidRDefault="0092263E" w:rsidP="003B2679">
            <w:r>
              <w:t>Pasiūlyta mažiausia kaina</w:t>
            </w:r>
          </w:p>
        </w:tc>
        <w:tc>
          <w:tcPr>
            <w:tcW w:w="1134" w:type="dxa"/>
          </w:tcPr>
          <w:p w:rsidR="00CD3BA8" w:rsidRDefault="0092263E" w:rsidP="00975B87">
            <w:r>
              <w:t>27,00</w:t>
            </w:r>
          </w:p>
        </w:tc>
        <w:tc>
          <w:tcPr>
            <w:tcW w:w="1239" w:type="dxa"/>
          </w:tcPr>
          <w:p w:rsidR="00CD3BA8" w:rsidRDefault="00402AF2" w:rsidP="0092263E">
            <w:r>
              <w:t>UAB „</w:t>
            </w:r>
            <w:r w:rsidR="0092263E">
              <w:t>Tonerda</w:t>
            </w:r>
            <w:r>
              <w:t>“</w:t>
            </w:r>
          </w:p>
        </w:tc>
        <w:tc>
          <w:tcPr>
            <w:tcW w:w="983" w:type="dxa"/>
          </w:tcPr>
          <w:p w:rsidR="00CD3BA8" w:rsidRDefault="0092263E" w:rsidP="003B2679">
            <w:r>
              <w:t>27,00</w:t>
            </w:r>
          </w:p>
        </w:tc>
        <w:tc>
          <w:tcPr>
            <w:tcW w:w="1374" w:type="dxa"/>
          </w:tcPr>
          <w:p w:rsidR="00CD3BA8" w:rsidRDefault="0092263E" w:rsidP="003B2679">
            <w:r>
              <w:t>Sąsk.-faktūra</w:t>
            </w:r>
          </w:p>
          <w:p w:rsidR="0092263E" w:rsidRDefault="0092263E" w:rsidP="003B2679">
            <w:r>
              <w:t>Nr. 01221019</w:t>
            </w:r>
          </w:p>
        </w:tc>
      </w:tr>
      <w:tr w:rsidR="00CD3BA8" w:rsidTr="00DA7BD5">
        <w:tc>
          <w:tcPr>
            <w:tcW w:w="1462" w:type="dxa"/>
          </w:tcPr>
          <w:p w:rsidR="00CD3BA8" w:rsidRDefault="00947D19" w:rsidP="003B2679">
            <w:r>
              <w:t xml:space="preserve"> </w:t>
            </w:r>
            <w:r w:rsidR="0000524D">
              <w:t>Maišai šiukšlėms</w:t>
            </w:r>
          </w:p>
        </w:tc>
        <w:tc>
          <w:tcPr>
            <w:tcW w:w="1164" w:type="dxa"/>
          </w:tcPr>
          <w:p w:rsidR="00CD3BA8" w:rsidRDefault="00F973CA" w:rsidP="003B2679">
            <w:r>
              <w:t>Apklausa žodžiu</w:t>
            </w:r>
          </w:p>
        </w:tc>
        <w:tc>
          <w:tcPr>
            <w:tcW w:w="982" w:type="dxa"/>
          </w:tcPr>
          <w:p w:rsidR="00CD3BA8" w:rsidRDefault="00F973CA" w:rsidP="0000524D">
            <w:r>
              <w:t>2016-0</w:t>
            </w:r>
            <w:r w:rsidR="0000524D">
              <w:t>8</w:t>
            </w:r>
            <w:r>
              <w:t>-</w:t>
            </w:r>
            <w:r w:rsidR="0000524D">
              <w:t>1</w:t>
            </w:r>
            <w:r>
              <w:t>2</w:t>
            </w:r>
          </w:p>
        </w:tc>
        <w:tc>
          <w:tcPr>
            <w:tcW w:w="1366" w:type="dxa"/>
          </w:tcPr>
          <w:p w:rsidR="00CD3BA8" w:rsidRDefault="00F973CA" w:rsidP="00A31D9F">
            <w:r>
              <w:t>UAB „Staginis“</w:t>
            </w:r>
          </w:p>
        </w:tc>
        <w:tc>
          <w:tcPr>
            <w:tcW w:w="1164" w:type="dxa"/>
          </w:tcPr>
          <w:p w:rsidR="00CD3BA8" w:rsidRDefault="0000524D" w:rsidP="003B2679">
            <w:r>
              <w:t>Pasiūlyta mažiausia kaina</w:t>
            </w:r>
          </w:p>
        </w:tc>
        <w:tc>
          <w:tcPr>
            <w:tcW w:w="1134" w:type="dxa"/>
          </w:tcPr>
          <w:p w:rsidR="00CD3BA8" w:rsidRDefault="0000524D" w:rsidP="00090E0B">
            <w:r>
              <w:t>4,35</w:t>
            </w:r>
          </w:p>
        </w:tc>
        <w:tc>
          <w:tcPr>
            <w:tcW w:w="1239" w:type="dxa"/>
          </w:tcPr>
          <w:p w:rsidR="00CD3BA8" w:rsidRDefault="00F973CA" w:rsidP="003B2679">
            <w:r>
              <w:t>UAB „Staginis"</w:t>
            </w:r>
          </w:p>
        </w:tc>
        <w:tc>
          <w:tcPr>
            <w:tcW w:w="983" w:type="dxa"/>
          </w:tcPr>
          <w:p w:rsidR="00CD3BA8" w:rsidRDefault="0000524D" w:rsidP="003B2679">
            <w:r>
              <w:t>4,35</w:t>
            </w:r>
          </w:p>
        </w:tc>
        <w:tc>
          <w:tcPr>
            <w:tcW w:w="1374" w:type="dxa"/>
          </w:tcPr>
          <w:p w:rsidR="007E0A81" w:rsidRDefault="0000524D" w:rsidP="003B2679">
            <w:r>
              <w:t>Sąsk.-faktūra</w:t>
            </w:r>
          </w:p>
          <w:p w:rsidR="0000524D" w:rsidRDefault="0000524D" w:rsidP="003B2679">
            <w:r>
              <w:t>Nr.0058684</w:t>
            </w:r>
          </w:p>
        </w:tc>
      </w:tr>
      <w:tr w:rsidR="00CD3BA8" w:rsidTr="00DA7BD5">
        <w:tc>
          <w:tcPr>
            <w:tcW w:w="1462" w:type="dxa"/>
          </w:tcPr>
          <w:p w:rsidR="00CD3BA8" w:rsidRDefault="002A1A30" w:rsidP="003B2679">
            <w:r>
              <w:t>Kasetės pildymas</w:t>
            </w:r>
          </w:p>
        </w:tc>
        <w:tc>
          <w:tcPr>
            <w:tcW w:w="1164" w:type="dxa"/>
          </w:tcPr>
          <w:p w:rsidR="00CD3BA8" w:rsidRDefault="00E97149" w:rsidP="003B2679">
            <w:r>
              <w:t>Apklausa žodžiu</w:t>
            </w:r>
          </w:p>
        </w:tc>
        <w:tc>
          <w:tcPr>
            <w:tcW w:w="982" w:type="dxa"/>
          </w:tcPr>
          <w:p w:rsidR="00CD3BA8" w:rsidRDefault="00E97149" w:rsidP="002A1A30">
            <w:r>
              <w:t>2016-0</w:t>
            </w:r>
            <w:r w:rsidR="002A1A30">
              <w:t>8</w:t>
            </w:r>
            <w:r>
              <w:t>-</w:t>
            </w:r>
            <w:r w:rsidR="002A1A30">
              <w:t>16</w:t>
            </w:r>
          </w:p>
        </w:tc>
        <w:tc>
          <w:tcPr>
            <w:tcW w:w="1366" w:type="dxa"/>
          </w:tcPr>
          <w:p w:rsidR="00CD3BA8" w:rsidRDefault="002A1A30" w:rsidP="002A1A30">
            <w:r>
              <w:t>IĮ</w:t>
            </w:r>
            <w:r w:rsidR="00DA7BD5">
              <w:t xml:space="preserve"> </w:t>
            </w:r>
            <w:r w:rsidR="00E97149">
              <w:t>„</w:t>
            </w:r>
            <w:r>
              <w:t>Žaibas</w:t>
            </w:r>
            <w:r w:rsidR="00E97149">
              <w:t>“</w:t>
            </w:r>
          </w:p>
        </w:tc>
        <w:tc>
          <w:tcPr>
            <w:tcW w:w="1164" w:type="dxa"/>
          </w:tcPr>
          <w:p w:rsidR="00CD3BA8" w:rsidRDefault="002A1A30" w:rsidP="003B2679">
            <w:r>
              <w:t>Pasiūlyta mažiausia kaina</w:t>
            </w:r>
          </w:p>
        </w:tc>
        <w:tc>
          <w:tcPr>
            <w:tcW w:w="1134" w:type="dxa"/>
          </w:tcPr>
          <w:p w:rsidR="00CD3BA8" w:rsidRDefault="002A1A30" w:rsidP="00090E0B">
            <w:r>
              <w:t>17,50</w:t>
            </w:r>
          </w:p>
        </w:tc>
        <w:tc>
          <w:tcPr>
            <w:tcW w:w="1239" w:type="dxa"/>
          </w:tcPr>
          <w:p w:rsidR="00CD3BA8" w:rsidRDefault="002A1A30" w:rsidP="003B2679">
            <w:r>
              <w:t xml:space="preserve"> IĮ</w:t>
            </w:r>
            <w:r w:rsidR="00DA7BD5">
              <w:t xml:space="preserve"> </w:t>
            </w:r>
            <w:r>
              <w:t>„Žaibas“</w:t>
            </w:r>
          </w:p>
        </w:tc>
        <w:tc>
          <w:tcPr>
            <w:tcW w:w="983" w:type="dxa"/>
          </w:tcPr>
          <w:p w:rsidR="00CD3BA8" w:rsidRDefault="002A1A30" w:rsidP="00F33EF0">
            <w:r>
              <w:t>17,00</w:t>
            </w:r>
          </w:p>
        </w:tc>
        <w:tc>
          <w:tcPr>
            <w:tcW w:w="1374" w:type="dxa"/>
          </w:tcPr>
          <w:p w:rsidR="00782AFF" w:rsidRDefault="002A1A30" w:rsidP="003B2679">
            <w:r>
              <w:t>Sąsk.-faktūra</w:t>
            </w:r>
          </w:p>
          <w:p w:rsidR="002A1A30" w:rsidRDefault="002A1A30" w:rsidP="003B2679">
            <w:r>
              <w:t>Nr.61093</w:t>
            </w:r>
          </w:p>
        </w:tc>
      </w:tr>
      <w:tr w:rsidR="00F20021" w:rsidTr="00DA7BD5">
        <w:tc>
          <w:tcPr>
            <w:tcW w:w="1462" w:type="dxa"/>
          </w:tcPr>
          <w:p w:rsidR="00F20021" w:rsidRDefault="00EB529D" w:rsidP="003B2679">
            <w:r>
              <w:t>Ūkinės prekės</w:t>
            </w:r>
          </w:p>
        </w:tc>
        <w:tc>
          <w:tcPr>
            <w:tcW w:w="1164" w:type="dxa"/>
          </w:tcPr>
          <w:p w:rsidR="00F20021" w:rsidRDefault="00EB529D" w:rsidP="003B2679">
            <w:r>
              <w:t>Apklausa žodžiu</w:t>
            </w:r>
          </w:p>
        </w:tc>
        <w:tc>
          <w:tcPr>
            <w:tcW w:w="982" w:type="dxa"/>
          </w:tcPr>
          <w:p w:rsidR="00F20021" w:rsidRDefault="00EB529D" w:rsidP="00090E0B">
            <w:r>
              <w:t>2016-08-30</w:t>
            </w:r>
          </w:p>
        </w:tc>
        <w:tc>
          <w:tcPr>
            <w:tcW w:w="1366" w:type="dxa"/>
          </w:tcPr>
          <w:p w:rsidR="00F20021" w:rsidRDefault="00EB529D" w:rsidP="003B2679">
            <w:r>
              <w:t>UAB „Algistata“</w:t>
            </w:r>
          </w:p>
        </w:tc>
        <w:tc>
          <w:tcPr>
            <w:tcW w:w="1164" w:type="dxa"/>
          </w:tcPr>
          <w:p w:rsidR="00F20021" w:rsidRDefault="00EB529D" w:rsidP="003B2679">
            <w:r>
              <w:t>Pasiūlyta mažiausia kaina</w:t>
            </w:r>
          </w:p>
        </w:tc>
        <w:tc>
          <w:tcPr>
            <w:tcW w:w="1134" w:type="dxa"/>
          </w:tcPr>
          <w:p w:rsidR="00F20021" w:rsidRDefault="00EB529D" w:rsidP="00090E0B">
            <w:r>
              <w:t>41,81</w:t>
            </w:r>
          </w:p>
        </w:tc>
        <w:tc>
          <w:tcPr>
            <w:tcW w:w="1239" w:type="dxa"/>
          </w:tcPr>
          <w:p w:rsidR="00F20021" w:rsidRDefault="00EB529D" w:rsidP="00F96F9A">
            <w:r>
              <w:t>UAB „Algistata“</w:t>
            </w:r>
          </w:p>
        </w:tc>
        <w:tc>
          <w:tcPr>
            <w:tcW w:w="983" w:type="dxa"/>
          </w:tcPr>
          <w:p w:rsidR="00F20021" w:rsidRDefault="00EB529D" w:rsidP="003B2679">
            <w:r>
              <w:t>41,81</w:t>
            </w:r>
          </w:p>
        </w:tc>
        <w:tc>
          <w:tcPr>
            <w:tcW w:w="1374" w:type="dxa"/>
          </w:tcPr>
          <w:p w:rsidR="007E0A81" w:rsidRDefault="00EB529D" w:rsidP="003B2679">
            <w:r>
              <w:t>Sąsk.-faktūra</w:t>
            </w:r>
          </w:p>
          <w:p w:rsidR="00EB529D" w:rsidRDefault="00EB529D" w:rsidP="003B2679">
            <w:r>
              <w:t>Nr.0005378</w:t>
            </w:r>
          </w:p>
        </w:tc>
      </w:tr>
      <w:tr w:rsidR="0076701C" w:rsidTr="00DA7BD5">
        <w:tc>
          <w:tcPr>
            <w:tcW w:w="1462" w:type="dxa"/>
          </w:tcPr>
          <w:p w:rsidR="0076701C" w:rsidRDefault="0076701C" w:rsidP="003B2679">
            <w:r>
              <w:t>Žaislai</w:t>
            </w:r>
          </w:p>
        </w:tc>
        <w:tc>
          <w:tcPr>
            <w:tcW w:w="1164" w:type="dxa"/>
          </w:tcPr>
          <w:p w:rsidR="0076701C" w:rsidRDefault="0076701C" w:rsidP="003B2679">
            <w:r>
              <w:t>Apklausa žodžiu</w:t>
            </w:r>
          </w:p>
        </w:tc>
        <w:tc>
          <w:tcPr>
            <w:tcW w:w="982" w:type="dxa"/>
          </w:tcPr>
          <w:p w:rsidR="0076701C" w:rsidRDefault="0076701C" w:rsidP="00090E0B">
            <w:r>
              <w:t>2016-08-25</w:t>
            </w:r>
          </w:p>
        </w:tc>
        <w:tc>
          <w:tcPr>
            <w:tcW w:w="1366" w:type="dxa"/>
          </w:tcPr>
          <w:p w:rsidR="0076701C" w:rsidRDefault="0076701C" w:rsidP="003B2679">
            <w:r>
              <w:t>UAB „Staginis“</w:t>
            </w:r>
          </w:p>
        </w:tc>
        <w:tc>
          <w:tcPr>
            <w:tcW w:w="1164" w:type="dxa"/>
          </w:tcPr>
          <w:p w:rsidR="0076701C" w:rsidRDefault="0076701C" w:rsidP="003B2679">
            <w:r>
              <w:t>Pasiūlyta mažiausia kaina</w:t>
            </w:r>
          </w:p>
        </w:tc>
        <w:tc>
          <w:tcPr>
            <w:tcW w:w="1134" w:type="dxa"/>
          </w:tcPr>
          <w:p w:rsidR="0076701C" w:rsidRDefault="0076701C" w:rsidP="00090E0B">
            <w:r>
              <w:t>86,51</w:t>
            </w:r>
          </w:p>
        </w:tc>
        <w:tc>
          <w:tcPr>
            <w:tcW w:w="1239" w:type="dxa"/>
          </w:tcPr>
          <w:p w:rsidR="0076701C" w:rsidRDefault="0076701C" w:rsidP="00F96F9A">
            <w:r>
              <w:t>UAB „Staginis“</w:t>
            </w:r>
          </w:p>
        </w:tc>
        <w:tc>
          <w:tcPr>
            <w:tcW w:w="983" w:type="dxa"/>
          </w:tcPr>
          <w:p w:rsidR="0076701C" w:rsidRDefault="0076701C" w:rsidP="003B2679">
            <w:r>
              <w:t>86,51</w:t>
            </w:r>
          </w:p>
        </w:tc>
        <w:tc>
          <w:tcPr>
            <w:tcW w:w="1374" w:type="dxa"/>
          </w:tcPr>
          <w:p w:rsidR="0076701C" w:rsidRDefault="0076701C" w:rsidP="003B2679">
            <w:r>
              <w:t>Sąsk.-faktūra</w:t>
            </w:r>
          </w:p>
          <w:p w:rsidR="0076701C" w:rsidRDefault="0076701C" w:rsidP="003B2679">
            <w:r>
              <w:t>Nr.0058768</w:t>
            </w:r>
            <w:bookmarkStart w:id="0" w:name="_GoBack"/>
            <w:bookmarkEnd w:id="0"/>
          </w:p>
        </w:tc>
      </w:tr>
      <w:tr w:rsidR="00866A02" w:rsidTr="00DA7BD5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rPr>
          <w:trHeight w:val="61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A7BD5">
        <w:trPr>
          <w:trHeight w:val="61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FF2754">
      <w:pPr>
        <w:ind w:left="-284"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09" w:rsidRDefault="00DE3009" w:rsidP="00461625">
      <w:pPr>
        <w:spacing w:after="0" w:line="240" w:lineRule="auto"/>
      </w:pPr>
      <w:r>
        <w:separator/>
      </w:r>
    </w:p>
  </w:endnote>
  <w:endnote w:type="continuationSeparator" w:id="0">
    <w:p w:rsidR="00DE3009" w:rsidRDefault="00DE3009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09" w:rsidRDefault="00DE3009" w:rsidP="00461625">
      <w:pPr>
        <w:spacing w:after="0" w:line="240" w:lineRule="auto"/>
      </w:pPr>
      <w:r>
        <w:separator/>
      </w:r>
    </w:p>
  </w:footnote>
  <w:footnote w:type="continuationSeparator" w:id="0">
    <w:p w:rsidR="00DE3009" w:rsidRDefault="00DE3009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524D"/>
    <w:rsid w:val="0004476B"/>
    <w:rsid w:val="00050469"/>
    <w:rsid w:val="00090E0B"/>
    <w:rsid w:val="000C35F2"/>
    <w:rsid w:val="000C5C8C"/>
    <w:rsid w:val="000D02AA"/>
    <w:rsid w:val="000F6C32"/>
    <w:rsid w:val="000F743E"/>
    <w:rsid w:val="00157F66"/>
    <w:rsid w:val="001A24CD"/>
    <w:rsid w:val="001F3CC1"/>
    <w:rsid w:val="00250600"/>
    <w:rsid w:val="002510E3"/>
    <w:rsid w:val="002578FE"/>
    <w:rsid w:val="002A1A30"/>
    <w:rsid w:val="002B024A"/>
    <w:rsid w:val="002C3425"/>
    <w:rsid w:val="002C54F5"/>
    <w:rsid w:val="002C7CCB"/>
    <w:rsid w:val="002D1473"/>
    <w:rsid w:val="002D7C9C"/>
    <w:rsid w:val="002F5A5A"/>
    <w:rsid w:val="00311B38"/>
    <w:rsid w:val="0031317B"/>
    <w:rsid w:val="003214E2"/>
    <w:rsid w:val="00334BAC"/>
    <w:rsid w:val="003350B6"/>
    <w:rsid w:val="00395070"/>
    <w:rsid w:val="003E1E9A"/>
    <w:rsid w:val="003F2D7A"/>
    <w:rsid w:val="0040000B"/>
    <w:rsid w:val="0040144B"/>
    <w:rsid w:val="00402AF2"/>
    <w:rsid w:val="0042054A"/>
    <w:rsid w:val="00440401"/>
    <w:rsid w:val="00442BDE"/>
    <w:rsid w:val="00461625"/>
    <w:rsid w:val="004731CB"/>
    <w:rsid w:val="0048159F"/>
    <w:rsid w:val="004E6B3D"/>
    <w:rsid w:val="00500A3A"/>
    <w:rsid w:val="00504AAB"/>
    <w:rsid w:val="00510A02"/>
    <w:rsid w:val="00515583"/>
    <w:rsid w:val="0053391E"/>
    <w:rsid w:val="005367BC"/>
    <w:rsid w:val="0054726F"/>
    <w:rsid w:val="005519CC"/>
    <w:rsid w:val="00584EF6"/>
    <w:rsid w:val="005926CD"/>
    <w:rsid w:val="005A1C87"/>
    <w:rsid w:val="005C3DDF"/>
    <w:rsid w:val="005E31E6"/>
    <w:rsid w:val="005E4673"/>
    <w:rsid w:val="005E4DAA"/>
    <w:rsid w:val="005E7E7C"/>
    <w:rsid w:val="006278BC"/>
    <w:rsid w:val="00631F0A"/>
    <w:rsid w:val="00663B93"/>
    <w:rsid w:val="0067648B"/>
    <w:rsid w:val="00677D49"/>
    <w:rsid w:val="00694969"/>
    <w:rsid w:val="006C1CAC"/>
    <w:rsid w:val="006D20E5"/>
    <w:rsid w:val="006D32DD"/>
    <w:rsid w:val="006F015F"/>
    <w:rsid w:val="006F2839"/>
    <w:rsid w:val="00712CF4"/>
    <w:rsid w:val="00715938"/>
    <w:rsid w:val="00731798"/>
    <w:rsid w:val="007377F4"/>
    <w:rsid w:val="007532C6"/>
    <w:rsid w:val="0076701C"/>
    <w:rsid w:val="007725DA"/>
    <w:rsid w:val="00781802"/>
    <w:rsid w:val="007826CD"/>
    <w:rsid w:val="00782AFF"/>
    <w:rsid w:val="007A323E"/>
    <w:rsid w:val="007C47F5"/>
    <w:rsid w:val="007E0A81"/>
    <w:rsid w:val="00804920"/>
    <w:rsid w:val="00821EC9"/>
    <w:rsid w:val="00833520"/>
    <w:rsid w:val="008511EA"/>
    <w:rsid w:val="00857104"/>
    <w:rsid w:val="00866A02"/>
    <w:rsid w:val="008A2B3B"/>
    <w:rsid w:val="008A55AD"/>
    <w:rsid w:val="008E7C50"/>
    <w:rsid w:val="00901181"/>
    <w:rsid w:val="00912FBF"/>
    <w:rsid w:val="0092263E"/>
    <w:rsid w:val="00934E46"/>
    <w:rsid w:val="00947D19"/>
    <w:rsid w:val="00975B87"/>
    <w:rsid w:val="00990293"/>
    <w:rsid w:val="009A4847"/>
    <w:rsid w:val="009D60EF"/>
    <w:rsid w:val="009F30D2"/>
    <w:rsid w:val="00A24A33"/>
    <w:rsid w:val="00A31D9F"/>
    <w:rsid w:val="00A33EDB"/>
    <w:rsid w:val="00A36E43"/>
    <w:rsid w:val="00A42F2D"/>
    <w:rsid w:val="00A53948"/>
    <w:rsid w:val="00A92555"/>
    <w:rsid w:val="00AA345C"/>
    <w:rsid w:val="00AB2142"/>
    <w:rsid w:val="00AB345D"/>
    <w:rsid w:val="00AC2F2D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20D3"/>
    <w:rsid w:val="00B82CD5"/>
    <w:rsid w:val="00BF277E"/>
    <w:rsid w:val="00BF5022"/>
    <w:rsid w:val="00BF5B58"/>
    <w:rsid w:val="00C07BD5"/>
    <w:rsid w:val="00C159BF"/>
    <w:rsid w:val="00C356C4"/>
    <w:rsid w:val="00C50E30"/>
    <w:rsid w:val="00CA1909"/>
    <w:rsid w:val="00CA65B5"/>
    <w:rsid w:val="00CB2EA5"/>
    <w:rsid w:val="00CB5A47"/>
    <w:rsid w:val="00CD3BA8"/>
    <w:rsid w:val="00CE2D72"/>
    <w:rsid w:val="00CE5163"/>
    <w:rsid w:val="00CF1A80"/>
    <w:rsid w:val="00CF35C1"/>
    <w:rsid w:val="00D04546"/>
    <w:rsid w:val="00D1374E"/>
    <w:rsid w:val="00D27756"/>
    <w:rsid w:val="00D3055A"/>
    <w:rsid w:val="00D61A76"/>
    <w:rsid w:val="00D660BB"/>
    <w:rsid w:val="00D8626B"/>
    <w:rsid w:val="00DA7BD5"/>
    <w:rsid w:val="00DE3009"/>
    <w:rsid w:val="00E073E5"/>
    <w:rsid w:val="00E83DEE"/>
    <w:rsid w:val="00E86A76"/>
    <w:rsid w:val="00E97149"/>
    <w:rsid w:val="00EB25B6"/>
    <w:rsid w:val="00EB529D"/>
    <w:rsid w:val="00F11311"/>
    <w:rsid w:val="00F13E07"/>
    <w:rsid w:val="00F20021"/>
    <w:rsid w:val="00F33EF0"/>
    <w:rsid w:val="00F369E2"/>
    <w:rsid w:val="00F55D38"/>
    <w:rsid w:val="00F836FA"/>
    <w:rsid w:val="00F93CDC"/>
    <w:rsid w:val="00F96F9A"/>
    <w:rsid w:val="00F973CA"/>
    <w:rsid w:val="00FA0469"/>
    <w:rsid w:val="00FA2EC2"/>
    <w:rsid w:val="00FA7301"/>
    <w:rsid w:val="00FB1B7D"/>
    <w:rsid w:val="00FB52CD"/>
    <w:rsid w:val="00FC4C33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60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F16D-8CAE-47BA-9607-6A231CB4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16</cp:revision>
  <cp:lastPrinted>2016-03-03T09:35:00Z</cp:lastPrinted>
  <dcterms:created xsi:type="dcterms:W3CDTF">2016-08-11T08:38:00Z</dcterms:created>
  <dcterms:modified xsi:type="dcterms:W3CDTF">2016-09-26T08:20:00Z</dcterms:modified>
</cp:coreProperties>
</file>